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DeSavino - Autism 2nd / 4th Grade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Supply List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Tissues - 2 boxes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Wipes - Clorox  - 2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Wipes - Hand wipes - 2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Hand soap - pump - 2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Air Freshener - 1 Spray Can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Ultra Fine - Expo Dry Erase Marker - 12 pack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Crayola Markers - 12 pack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ZipLock Bag - Gallon Size - 1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Ziplock Bag - Quart Size - 1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